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C812" w14:textId="77777777" w:rsidR="00C5238C" w:rsidRPr="00C5238C" w:rsidRDefault="00C5238C">
      <w:pPr>
        <w:rPr>
          <w:sz w:val="2"/>
          <w:szCs w:val="2"/>
        </w:rPr>
      </w:pPr>
    </w:p>
    <w:tbl>
      <w:tblPr>
        <w:tblStyle w:val="a3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3276"/>
      </w:tblGrid>
      <w:tr w:rsidR="007F5F7D" w:rsidRPr="009B5F4C" w14:paraId="4E689118" w14:textId="77777777" w:rsidTr="00421297">
        <w:tc>
          <w:tcPr>
            <w:tcW w:w="6930" w:type="dxa"/>
            <w:shd w:val="clear" w:color="auto" w:fill="FFFFFF" w:themeFill="background1"/>
          </w:tcPr>
          <w:p w14:paraId="0680236B" w14:textId="2E57DE34" w:rsidR="001223FB" w:rsidRPr="009B5F4C" w:rsidRDefault="00D024B3" w:rsidP="009B5F4C">
            <w:pPr>
              <w:pStyle w:val="a5"/>
              <w:jc w:val="right"/>
            </w:pPr>
            <w:r w:rsidRPr="00D024B3">
              <w:rPr>
                <w:sz w:val="48"/>
                <w:szCs w:val="48"/>
              </w:rPr>
              <w:t xml:space="preserve">Как побороть зависимость </w:t>
            </w:r>
            <w:r w:rsidRPr="00D024B3">
              <w:rPr>
                <w:color w:val="EB977D" w:themeColor="accent6" w:themeTint="99"/>
                <w:sz w:val="48"/>
                <w:szCs w:val="48"/>
              </w:rPr>
              <w:t xml:space="preserve">от гаджетов, социальных </w:t>
            </w:r>
            <w:r w:rsidRPr="002B10D2">
              <w:rPr>
                <w:color w:val="306785" w:themeColor="accent1" w:themeShade="BF"/>
                <w:sz w:val="48"/>
                <w:szCs w:val="48"/>
              </w:rPr>
              <w:t>сетей и интернета</w:t>
            </w:r>
          </w:p>
        </w:tc>
        <w:tc>
          <w:tcPr>
            <w:tcW w:w="3276" w:type="dxa"/>
            <w:shd w:val="clear" w:color="auto" w:fill="FFFFFF" w:themeFill="background1"/>
          </w:tcPr>
          <w:p w14:paraId="58018C19" w14:textId="47481006" w:rsidR="001223FB" w:rsidRPr="009B5F4C" w:rsidRDefault="007F5F7D" w:rsidP="00376F21">
            <w:pPr>
              <w:pStyle w:val="a5"/>
              <w:rPr>
                <w:color w:val="EB977D" w:themeColor="accent6" w:themeTint="99"/>
              </w:rPr>
            </w:pPr>
            <w:r>
              <w:rPr>
                <w:noProof/>
                <w:color w:val="EB977D" w:themeColor="accent6" w:themeTint="99"/>
              </w:rPr>
              <w:drawing>
                <wp:inline distT="0" distB="0" distL="0" distR="0" wp14:anchorId="329B99D6" wp14:editId="13D750BE">
                  <wp:extent cx="1600099" cy="12001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e9bb374ab58ec52a94e4ec2e1f675e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38" cy="122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3FB" w14:paraId="7A4532FA" w14:textId="77777777" w:rsidTr="00C5238C">
        <w:trPr>
          <w:trHeight w:val="11716"/>
        </w:trPr>
        <w:tc>
          <w:tcPr>
            <w:tcW w:w="10206" w:type="dxa"/>
            <w:gridSpan w:val="2"/>
            <w:shd w:val="clear" w:color="auto" w:fill="FFFFFF" w:themeFill="background1"/>
          </w:tcPr>
          <w:p w14:paraId="6447E01B" w14:textId="77777777" w:rsidR="00B84B45" w:rsidRDefault="00B84B45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3"/>
              <w:gridCol w:w="567"/>
              <w:gridCol w:w="4570"/>
            </w:tblGrid>
            <w:tr w:rsidR="00F07EAC" w14:paraId="4292690B" w14:textId="77777777" w:rsidTr="00F07EAC">
              <w:trPr>
                <w:trHeight w:val="2179"/>
              </w:trPr>
              <w:tc>
                <w:tcPr>
                  <w:tcW w:w="4843" w:type="dxa"/>
                </w:tcPr>
                <w:p w14:paraId="4529C5F9" w14:textId="77777777" w:rsidR="00F07EAC" w:rsidRPr="00B84B45" w:rsidRDefault="00F07EAC" w:rsidP="00B058E8">
                  <w:pPr>
                    <w:pStyle w:val="5"/>
                    <w:jc w:val="center"/>
                    <w:outlineLvl w:val="4"/>
                    <w:rPr>
                      <w:rStyle w:val="a6"/>
                      <w:color w:val="EB977D" w:themeColor="accent6" w:themeTint="99"/>
                      <w:sz w:val="48"/>
                      <w:szCs w:val="48"/>
                    </w:rPr>
                  </w:pPr>
                  <w:r w:rsidRPr="00B84B45">
                    <w:rPr>
                      <w:rStyle w:val="a6"/>
                      <w:color w:val="EB977D" w:themeColor="accent6" w:themeTint="99"/>
                      <w:sz w:val="48"/>
                      <w:szCs w:val="48"/>
                    </w:rPr>
                    <w:t>ЛИЧНЫЙ ПРИМЕР</w:t>
                  </w:r>
                </w:p>
                <w:p w14:paraId="4C2EB006" w14:textId="77777777" w:rsidR="00F07EAC" w:rsidRDefault="00F07EAC" w:rsidP="00F07EAC">
                  <w:pPr>
                    <w:jc w:val="center"/>
                    <w:rPr>
                      <w:caps/>
                      <w:color w:val="002060"/>
                      <w:spacing w:val="15"/>
                      <w:sz w:val="22"/>
                      <w:szCs w:val="22"/>
                    </w:rPr>
                  </w:pPr>
                  <w:r w:rsidRPr="00F07EAC">
                    <w:rPr>
                      <w:caps/>
                      <w:color w:val="002060"/>
                      <w:spacing w:val="15"/>
                      <w:sz w:val="22"/>
                      <w:szCs w:val="22"/>
                    </w:rPr>
                    <w:t xml:space="preserve">То, как часто мы сами используем социальные сети и гаджеты формирует привычку и у наших детей. Малыши копируют поведение родителей. </w:t>
                  </w:r>
                </w:p>
                <w:p w14:paraId="11D1253E" w14:textId="3BA4B7B2" w:rsidR="00F07EAC" w:rsidRPr="00B058E8" w:rsidRDefault="00F07EAC" w:rsidP="00B058E8">
                  <w:pPr>
                    <w:pStyle w:val="a5"/>
                    <w:jc w:val="center"/>
                    <w:rPr>
                      <w:sz w:val="32"/>
                      <w:szCs w:val="32"/>
                    </w:rPr>
                  </w:pPr>
                  <w:r w:rsidRPr="00B058E8">
                    <w:rPr>
                      <w:sz w:val="32"/>
                      <w:szCs w:val="32"/>
                    </w:rPr>
                    <w:t>Будьте примером для ребенка!</w:t>
                  </w:r>
                </w:p>
                <w:p w14:paraId="6714FF01" w14:textId="3623ADD9" w:rsidR="00F07EAC" w:rsidRPr="00F07EAC" w:rsidRDefault="00F07EAC" w:rsidP="00F07EAC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  <w:r w:rsidRPr="00F07EAC">
                    <w:rPr>
                      <w:caps/>
                      <w:color w:val="002060"/>
                      <w:spacing w:val="15"/>
                      <w:sz w:val="22"/>
                      <w:szCs w:val="22"/>
                    </w:rPr>
                    <w:t>отключите оповещения, удалите лишние приложения, отложите телефон, замените виртуальный мир реальным!</w:t>
                  </w:r>
                </w:p>
                <w:p w14:paraId="76CB6F05" w14:textId="7FB8940F" w:rsidR="00F07EAC" w:rsidRPr="00D024B3" w:rsidRDefault="00F07EAC" w:rsidP="00D024B3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14:paraId="3338BC9E" w14:textId="77777777" w:rsidR="00F07EAC" w:rsidRPr="00D024B3" w:rsidRDefault="00F07EAC" w:rsidP="00D024B3">
                  <w:pPr>
                    <w:pStyle w:val="a5"/>
                    <w:rPr>
                      <w:rFonts w:eastAsiaTheme="minorEastAsia"/>
                      <w:sz w:val="36"/>
                      <w:szCs w:val="36"/>
                    </w:rPr>
                  </w:pPr>
                </w:p>
              </w:tc>
              <w:tc>
                <w:tcPr>
                  <w:tcW w:w="4570" w:type="dxa"/>
                  <w:vMerge w:val="restart"/>
                </w:tcPr>
                <w:p w14:paraId="2EFA4A7F" w14:textId="77777777" w:rsidR="00F07EAC" w:rsidRPr="00B84B45" w:rsidRDefault="00F07EAC" w:rsidP="00B058E8">
                  <w:pPr>
                    <w:pStyle w:val="5"/>
                    <w:jc w:val="center"/>
                    <w:outlineLvl w:val="4"/>
                    <w:rPr>
                      <w:rStyle w:val="a6"/>
                      <w:sz w:val="48"/>
                      <w:szCs w:val="48"/>
                    </w:rPr>
                  </w:pPr>
                  <w:r w:rsidRPr="00B84B45">
                    <w:rPr>
                      <w:rStyle w:val="a6"/>
                      <w:sz w:val="48"/>
                      <w:szCs w:val="48"/>
                    </w:rPr>
                    <w:t>СЕМЕЙНЫЙ ДОСУГ</w:t>
                  </w:r>
                </w:p>
                <w:p w14:paraId="42FACCE2" w14:textId="741B6E46" w:rsidR="00F07EAC" w:rsidRDefault="00F07EAC" w:rsidP="00F07EAC">
                  <w:pPr>
                    <w:jc w:val="center"/>
                    <w:rPr>
                      <w:caps/>
                      <w:color w:val="002060"/>
                      <w:spacing w:val="15"/>
                      <w:sz w:val="24"/>
                      <w:szCs w:val="24"/>
                    </w:rPr>
                  </w:pPr>
                  <w:r w:rsidRPr="00F07EAC">
                    <w:rPr>
                      <w:caps/>
                      <w:color w:val="002060"/>
                      <w:spacing w:val="15"/>
                      <w:sz w:val="24"/>
                      <w:szCs w:val="24"/>
                    </w:rPr>
                    <w:t>Мастер-классы, настольные игры, оригами и поделки. Детям необходимо внимание и живое общение. Поверьте, время, проведенное с вами, останется в памяти ребенка, в отличие от блуждания в соц</w:t>
                  </w:r>
                  <w:r w:rsidR="006C321C">
                    <w:rPr>
                      <w:caps/>
                      <w:color w:val="002060"/>
                      <w:spacing w:val="15"/>
                      <w:sz w:val="24"/>
                      <w:szCs w:val="24"/>
                    </w:rPr>
                    <w:t>иальной</w:t>
                  </w:r>
                  <w:r w:rsidRPr="00F07EAC">
                    <w:rPr>
                      <w:caps/>
                      <w:color w:val="002060"/>
                      <w:spacing w:val="15"/>
                      <w:sz w:val="24"/>
                      <w:szCs w:val="24"/>
                    </w:rPr>
                    <w:t xml:space="preserve"> сети.</w:t>
                  </w:r>
                </w:p>
                <w:p w14:paraId="314B920E" w14:textId="77777777" w:rsidR="00F07EAC" w:rsidRPr="00F07EAC" w:rsidRDefault="00F07EAC" w:rsidP="00F07EAC">
                  <w:pPr>
                    <w:jc w:val="center"/>
                    <w:rPr>
                      <w:caps/>
                      <w:color w:val="002060"/>
                      <w:spacing w:val="15"/>
                      <w:sz w:val="16"/>
                      <w:szCs w:val="16"/>
                    </w:rPr>
                  </w:pPr>
                </w:p>
                <w:p w14:paraId="671E763A" w14:textId="1576FB02" w:rsidR="00B058E8" w:rsidRPr="00B84B45" w:rsidRDefault="00F07EAC" w:rsidP="00F07EAC">
                  <w:pPr>
                    <w:jc w:val="center"/>
                    <w:rPr>
                      <w:rStyle w:val="a6"/>
                      <w:color w:val="EB977D" w:themeColor="accent6" w:themeTint="99"/>
                      <w:sz w:val="32"/>
                      <w:szCs w:val="32"/>
                    </w:rPr>
                  </w:pPr>
                  <w:r w:rsidRPr="00B84B45">
                    <w:rPr>
                      <w:rStyle w:val="a6"/>
                      <w:color w:val="EB977D" w:themeColor="accent6" w:themeTint="99"/>
                      <w:sz w:val="32"/>
                      <w:szCs w:val="32"/>
                    </w:rPr>
                    <w:t>Наша собственная увлеченность телефонами «по работе» и «на пять минут» заставляет ребенка чувствовать себя</w:t>
                  </w:r>
                  <w:r w:rsidRPr="00B84B45">
                    <w:rPr>
                      <w:caps/>
                      <w:color w:val="EB977D" w:themeColor="accent6" w:themeTint="99"/>
                      <w:spacing w:val="15"/>
                      <w:sz w:val="14"/>
                      <w:szCs w:val="14"/>
                    </w:rPr>
                    <w:t xml:space="preserve"> </w:t>
                  </w:r>
                  <w:r w:rsidRPr="00B84B45">
                    <w:rPr>
                      <w:rStyle w:val="a6"/>
                      <w:color w:val="EB977D" w:themeColor="accent6" w:themeTint="99"/>
                      <w:sz w:val="32"/>
                      <w:szCs w:val="32"/>
                    </w:rPr>
                    <w:t>одиноким</w:t>
                  </w:r>
                </w:p>
                <w:p w14:paraId="10882923" w14:textId="77777777" w:rsidR="00B84B45" w:rsidRDefault="00B84B45" w:rsidP="00F07EAC">
                  <w:pPr>
                    <w:jc w:val="center"/>
                    <w:rPr>
                      <w:rStyle w:val="a6"/>
                      <w:color w:val="EB977D" w:themeColor="accent6" w:themeTint="99"/>
                      <w:sz w:val="24"/>
                      <w:szCs w:val="24"/>
                    </w:rPr>
                  </w:pPr>
                </w:p>
                <w:p w14:paraId="0DA436A8" w14:textId="448CC2EA" w:rsidR="00F07EAC" w:rsidRDefault="00F07EAC" w:rsidP="00F07EAC">
                  <w:pPr>
                    <w:jc w:val="center"/>
                    <w:rPr>
                      <w:caps/>
                      <w:color w:val="002060"/>
                      <w:spacing w:val="15"/>
                      <w:sz w:val="24"/>
                      <w:szCs w:val="24"/>
                    </w:rPr>
                  </w:pPr>
                  <w:r w:rsidRPr="00F07EAC">
                    <w:rPr>
                      <w:caps/>
                      <w:color w:val="002060"/>
                      <w:spacing w:val="15"/>
                      <w:sz w:val="24"/>
                      <w:szCs w:val="24"/>
                    </w:rPr>
                    <w:t xml:space="preserve"> «Мамино» и «папино» время общения – ценный ресурс.</w:t>
                  </w:r>
                </w:p>
                <w:p w14:paraId="3CB3DABE" w14:textId="77777777" w:rsidR="00F07EAC" w:rsidRPr="00F07EAC" w:rsidRDefault="00F07EAC" w:rsidP="00F07EAC">
                  <w:pPr>
                    <w:jc w:val="center"/>
                    <w:rPr>
                      <w:caps/>
                      <w:color w:val="002060"/>
                      <w:spacing w:val="15"/>
                      <w:sz w:val="24"/>
                      <w:szCs w:val="24"/>
                    </w:rPr>
                  </w:pPr>
                </w:p>
                <w:p w14:paraId="756F1C02" w14:textId="05CC79A6" w:rsidR="00F07EAC" w:rsidRPr="00D024B3" w:rsidRDefault="00F07EAC" w:rsidP="00F07EAC">
                  <w:pPr>
                    <w:jc w:val="center"/>
                    <w:rPr>
                      <w:sz w:val="12"/>
                      <w:szCs w:val="12"/>
                    </w:rPr>
                  </w:pPr>
                  <w:r w:rsidRPr="00F07EAC">
                    <w:rPr>
                      <w:caps/>
                      <w:color w:val="002060"/>
                      <w:spacing w:val="15"/>
                      <w:sz w:val="24"/>
                      <w:szCs w:val="24"/>
                    </w:rPr>
                    <w:t>Придумайте традиции своей семьи, ритуалы отхода ко сну</w:t>
                  </w:r>
                  <w:r w:rsidRPr="00F07EAC">
                    <w:rPr>
                      <w:caps/>
                      <w:color w:val="000000"/>
                      <w:spacing w:val="15"/>
                      <w:sz w:val="24"/>
                      <w:szCs w:val="24"/>
                    </w:rPr>
                    <w:t>.</w:t>
                  </w:r>
                </w:p>
              </w:tc>
            </w:tr>
            <w:tr w:rsidR="00F07EAC" w14:paraId="18C18728" w14:textId="77777777" w:rsidTr="00F07EAC">
              <w:tc>
                <w:tcPr>
                  <w:tcW w:w="4843" w:type="dxa"/>
                </w:tcPr>
                <w:p w14:paraId="05D4AFA1" w14:textId="6ECD70C3" w:rsidR="00F07EAC" w:rsidRDefault="00F07EAC" w:rsidP="009B5F4C">
                  <w:pPr>
                    <w:pStyle w:val="3"/>
                    <w:pBdr>
                      <w:top w:val="none" w:sz="0" w:space="0" w:color="auto"/>
                    </w:pBdr>
                    <w:spacing w:before="0" w:line="0" w:lineRule="atLeast"/>
                    <w:jc w:val="center"/>
                    <w:outlineLvl w:val="2"/>
                    <w:rPr>
                      <w:rStyle w:val="a6"/>
                      <w:sz w:val="32"/>
                      <w:szCs w:val="32"/>
                    </w:rPr>
                  </w:pPr>
                  <w:r>
                    <w:rPr>
                      <w:rFonts w:asciiTheme="majorHAnsi" w:eastAsiaTheme="majorEastAsia" w:hAnsiTheme="majorHAnsi" w:cstheme="majorBidi"/>
                      <w:caps w:val="0"/>
                      <w:noProof/>
                      <w:color w:val="418AB3" w:themeColor="accent1"/>
                      <w:spacing w:val="10"/>
                      <w:sz w:val="32"/>
                      <w:szCs w:val="32"/>
                    </w:rPr>
                    <w:drawing>
                      <wp:inline distT="0" distB="0" distL="0" distR="0" wp14:anchorId="5A6BCB85" wp14:editId="646120C0">
                        <wp:extent cx="2721610" cy="2095621"/>
                        <wp:effectExtent l="0" t="0" r="254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a3d94af5b708b1030b18b8670139ffc.jpg"/>
                                <pic:cNvPicPr/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83" t="20331" b="287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26747" cy="20995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14:paraId="3FE2522C" w14:textId="77777777" w:rsidR="00F07EAC" w:rsidRDefault="00F07EAC" w:rsidP="0037049E">
                  <w:pPr>
                    <w:pStyle w:val="3"/>
                    <w:pBdr>
                      <w:top w:val="none" w:sz="0" w:space="0" w:color="auto"/>
                    </w:pBdr>
                    <w:spacing w:before="0" w:line="0" w:lineRule="atLeast"/>
                    <w:jc w:val="both"/>
                    <w:outlineLvl w:val="2"/>
                    <w:rPr>
                      <w:rStyle w:val="a6"/>
                      <w:sz w:val="32"/>
                      <w:szCs w:val="32"/>
                    </w:rPr>
                  </w:pPr>
                </w:p>
              </w:tc>
              <w:tc>
                <w:tcPr>
                  <w:tcW w:w="4570" w:type="dxa"/>
                  <w:vMerge/>
                </w:tcPr>
                <w:p w14:paraId="4B6264CA" w14:textId="64CD31BF" w:rsidR="00F07EAC" w:rsidRPr="00D024B3" w:rsidRDefault="00F07EAC" w:rsidP="00F07EAC">
                  <w:pPr>
                    <w:jc w:val="both"/>
                  </w:pPr>
                </w:p>
              </w:tc>
            </w:tr>
            <w:tr w:rsidR="00D024B3" w14:paraId="053F59A7" w14:textId="77777777" w:rsidTr="00F07EAC">
              <w:tc>
                <w:tcPr>
                  <w:tcW w:w="4843" w:type="dxa"/>
                </w:tcPr>
                <w:p w14:paraId="1094F0A6" w14:textId="77777777" w:rsidR="00F07EAC" w:rsidRDefault="00F07EAC" w:rsidP="00F07EAC">
                  <w:pPr>
                    <w:pStyle w:val="a5"/>
                    <w:jc w:val="center"/>
                    <w:rPr>
                      <w:rFonts w:eastAsiaTheme="minorEastAsia"/>
                      <w:sz w:val="36"/>
                      <w:szCs w:val="36"/>
                    </w:rPr>
                  </w:pPr>
                </w:p>
                <w:p w14:paraId="1E3A635B" w14:textId="7FEBE61E" w:rsidR="00F07EAC" w:rsidRPr="00B84B45" w:rsidRDefault="00F07EAC" w:rsidP="00F07EAC">
                  <w:pPr>
                    <w:pStyle w:val="a5"/>
                    <w:jc w:val="center"/>
                    <w:rPr>
                      <w:rFonts w:eastAsiaTheme="minorEastAsia"/>
                      <w:color w:val="EB977D" w:themeColor="accent6" w:themeTint="99"/>
                      <w:sz w:val="44"/>
                      <w:szCs w:val="44"/>
                    </w:rPr>
                  </w:pPr>
                  <w:r w:rsidRPr="00B84B45">
                    <w:rPr>
                      <w:rFonts w:eastAsiaTheme="minorEastAsia"/>
                      <w:color w:val="EB977D" w:themeColor="accent6" w:themeTint="99"/>
                      <w:sz w:val="44"/>
                      <w:szCs w:val="44"/>
                    </w:rPr>
                    <w:t>ОБЩИЕ ПРАВИЛА</w:t>
                  </w:r>
                </w:p>
                <w:p w14:paraId="17E808C2" w14:textId="77777777" w:rsidR="00B058E8" w:rsidRPr="00B058E8" w:rsidRDefault="00B058E8" w:rsidP="00B058E8"/>
                <w:p w14:paraId="328DE237" w14:textId="77777777" w:rsidR="00F07EAC" w:rsidRDefault="00F07EAC" w:rsidP="00F07EAC">
                  <w:pPr>
                    <w:pStyle w:val="a5"/>
                    <w:jc w:val="center"/>
                    <w:rPr>
                      <w:rFonts w:asciiTheme="minorHAnsi" w:eastAsiaTheme="minorEastAsia" w:hAnsiTheme="minorHAnsi" w:cstheme="minorBidi"/>
                      <w:color w:val="002060"/>
                      <w:spacing w:val="15"/>
                      <w:sz w:val="22"/>
                      <w:szCs w:val="22"/>
                    </w:rPr>
                  </w:pPr>
                  <w:r w:rsidRPr="00F07EAC">
                    <w:rPr>
                      <w:rFonts w:asciiTheme="minorHAnsi" w:eastAsiaTheme="minorEastAsia" w:hAnsiTheme="minorHAnsi" w:cstheme="minorBidi"/>
                      <w:color w:val="002060"/>
                      <w:spacing w:val="15"/>
                      <w:sz w:val="22"/>
                      <w:szCs w:val="22"/>
                    </w:rPr>
                    <w:t>СОСТАВЬТЕ ПРАВИЛА ИСПОЛЬЗОВАНИЯ ГАДЖЕТОВ.</w:t>
                  </w:r>
                </w:p>
                <w:p w14:paraId="1FBCF6C7" w14:textId="77777777" w:rsidR="00F07EAC" w:rsidRDefault="00F07EAC" w:rsidP="00F07EAC">
                  <w:pPr>
                    <w:pStyle w:val="a5"/>
                    <w:jc w:val="center"/>
                    <w:rPr>
                      <w:rFonts w:asciiTheme="minorHAnsi" w:eastAsiaTheme="minorEastAsia" w:hAnsiTheme="minorHAnsi" w:cstheme="minorBidi"/>
                      <w:color w:val="002060"/>
                      <w:spacing w:val="15"/>
                      <w:sz w:val="22"/>
                      <w:szCs w:val="22"/>
                    </w:rPr>
                  </w:pPr>
                  <w:r w:rsidRPr="00F07EAC">
                    <w:rPr>
                      <w:rFonts w:asciiTheme="minorHAnsi" w:eastAsiaTheme="minorEastAsia" w:hAnsiTheme="minorHAnsi" w:cstheme="minorBidi"/>
                      <w:color w:val="002060"/>
                      <w:spacing w:val="15"/>
                      <w:sz w:val="22"/>
                      <w:szCs w:val="22"/>
                    </w:rPr>
                    <w:t xml:space="preserve"> ОГРАНИЧЕНИЯ ДОЛЖНЫ ДЕЙСТВОВАТЬ ДЛЯ ВСЕХ ЧЛЕНОВ СЕМЬИ. </w:t>
                  </w:r>
                </w:p>
                <w:p w14:paraId="536AC0FA" w14:textId="73A6CCB1" w:rsidR="0037049E" w:rsidRPr="0037049E" w:rsidRDefault="00F07EAC" w:rsidP="00F07EA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F07EAC">
                    <w:rPr>
                      <w:rFonts w:asciiTheme="minorHAnsi" w:eastAsiaTheme="minorEastAsia" w:hAnsiTheme="minorHAnsi" w:cstheme="minorBidi"/>
                      <w:color w:val="002060"/>
                      <w:spacing w:val="15"/>
                      <w:sz w:val="22"/>
                      <w:szCs w:val="22"/>
                    </w:rPr>
                    <w:t xml:space="preserve">Обсудите эти правила с вашим ребенком. Возможные исключения оговорите заранее, а список повесьте на видное место. </w:t>
                  </w:r>
                  <w:r w:rsidRPr="00DA5EC3">
                    <w:rPr>
                      <w:sz w:val="24"/>
                      <w:szCs w:val="24"/>
                    </w:rPr>
                    <w:t>Контролировать время использования поможет таймер</w:t>
                  </w:r>
                  <w:r w:rsidR="00B819BF">
                    <w:rPr>
                      <w:sz w:val="24"/>
                      <w:szCs w:val="24"/>
                    </w:rPr>
                    <w:t xml:space="preserve"> или специальные программы родительского контроля</w:t>
                  </w:r>
                  <w:r w:rsidRPr="00DA5EC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3F985256" w14:textId="77777777" w:rsidR="00D024B3" w:rsidRDefault="00D024B3" w:rsidP="009B5F4C">
                  <w:pPr>
                    <w:pStyle w:val="3"/>
                    <w:pBdr>
                      <w:top w:val="none" w:sz="0" w:space="0" w:color="auto"/>
                    </w:pBdr>
                    <w:spacing w:before="0" w:line="0" w:lineRule="atLeast"/>
                    <w:jc w:val="center"/>
                    <w:outlineLvl w:val="2"/>
                    <w:rPr>
                      <w:rStyle w:val="a6"/>
                      <w:sz w:val="32"/>
                      <w:szCs w:val="32"/>
                    </w:rPr>
                  </w:pPr>
                </w:p>
              </w:tc>
              <w:tc>
                <w:tcPr>
                  <w:tcW w:w="4570" w:type="dxa"/>
                </w:tcPr>
                <w:p w14:paraId="49E72826" w14:textId="73CE510A" w:rsidR="00D024B3" w:rsidRPr="00B84B45" w:rsidRDefault="0037049E" w:rsidP="00B058E8">
                  <w:pPr>
                    <w:pStyle w:val="5"/>
                    <w:jc w:val="center"/>
                    <w:outlineLvl w:val="4"/>
                    <w:rPr>
                      <w:rStyle w:val="a6"/>
                    </w:rPr>
                  </w:pPr>
                  <w:r w:rsidRPr="00B84B45">
                    <w:rPr>
                      <w:rStyle w:val="a6"/>
                    </w:rPr>
                    <w:t>ИНТЕРЕС</w:t>
                  </w:r>
                </w:p>
                <w:p w14:paraId="1916BEB6" w14:textId="77777777" w:rsidR="00F07EAC" w:rsidRDefault="0037049E" w:rsidP="00F07EAC">
                  <w:pPr>
                    <w:jc w:val="center"/>
                    <w:rPr>
                      <w:caps/>
                      <w:color w:val="002060"/>
                      <w:spacing w:val="15"/>
                      <w:sz w:val="22"/>
                      <w:szCs w:val="22"/>
                    </w:rPr>
                  </w:pPr>
                  <w:r w:rsidRPr="00F07EAC">
                    <w:rPr>
                      <w:caps/>
                      <w:color w:val="002060"/>
                      <w:spacing w:val="15"/>
                      <w:sz w:val="22"/>
                      <w:szCs w:val="22"/>
                    </w:rPr>
                    <w:t xml:space="preserve">Кроме ограничений и правил, не забывайте интересоваться, чем именно занят ваш ребенок. </w:t>
                  </w:r>
                </w:p>
                <w:p w14:paraId="2ADF2C6E" w14:textId="77777777" w:rsidR="00F07EAC" w:rsidRDefault="0037049E" w:rsidP="00F07EAC">
                  <w:pPr>
                    <w:jc w:val="center"/>
                    <w:rPr>
                      <w:caps/>
                      <w:color w:val="002060"/>
                      <w:spacing w:val="15"/>
                      <w:sz w:val="22"/>
                      <w:szCs w:val="22"/>
                    </w:rPr>
                  </w:pPr>
                  <w:r w:rsidRPr="00F07EAC">
                    <w:rPr>
                      <w:caps/>
                      <w:color w:val="002060"/>
                      <w:spacing w:val="15"/>
                      <w:sz w:val="22"/>
                      <w:szCs w:val="22"/>
                    </w:rPr>
                    <w:t xml:space="preserve">Возможно, он создает интересные видеоролики, работает с фотографиями или изучает программирование. </w:t>
                  </w:r>
                </w:p>
                <w:p w14:paraId="417A208B" w14:textId="27DCE6E3" w:rsidR="0037049E" w:rsidRPr="0037049E" w:rsidRDefault="0037049E" w:rsidP="00B058E8">
                  <w:pPr>
                    <w:jc w:val="center"/>
                  </w:pPr>
                  <w:r w:rsidRPr="00F07EAC">
                    <w:rPr>
                      <w:caps/>
                      <w:color w:val="002060"/>
                      <w:spacing w:val="15"/>
                      <w:sz w:val="22"/>
                      <w:szCs w:val="22"/>
                    </w:rPr>
                    <w:t>Вместе с детьми обсуждайте популярные темы, делитесь ссылками, спрашивайте мнение ребенка о ярких сетевых персонажах.</w:t>
                  </w:r>
                </w:p>
              </w:tc>
            </w:tr>
          </w:tbl>
          <w:p w14:paraId="1A6D9DA3" w14:textId="69B14E60" w:rsidR="009B5F4C" w:rsidRPr="009B5F4C" w:rsidRDefault="009B5F4C" w:rsidP="007F5F7D">
            <w:pPr>
              <w:jc w:val="center"/>
            </w:pPr>
          </w:p>
        </w:tc>
      </w:tr>
    </w:tbl>
    <w:p w14:paraId="20B9B9F4" w14:textId="1DFEEF8E" w:rsidR="001F257B" w:rsidRDefault="001F257B"/>
    <w:sectPr w:rsidR="001F257B" w:rsidSect="00C5238C">
      <w:pgSz w:w="11906" w:h="16838"/>
      <w:pgMar w:top="85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7B"/>
    <w:rsid w:val="00072BAA"/>
    <w:rsid w:val="001223FB"/>
    <w:rsid w:val="001F257B"/>
    <w:rsid w:val="002B10D2"/>
    <w:rsid w:val="002F032E"/>
    <w:rsid w:val="002F6679"/>
    <w:rsid w:val="0037049E"/>
    <w:rsid w:val="00376F21"/>
    <w:rsid w:val="00421297"/>
    <w:rsid w:val="00547053"/>
    <w:rsid w:val="006C321C"/>
    <w:rsid w:val="007F5F7D"/>
    <w:rsid w:val="009B5F4C"/>
    <w:rsid w:val="00B058E8"/>
    <w:rsid w:val="00B819BF"/>
    <w:rsid w:val="00B84B45"/>
    <w:rsid w:val="00B8660C"/>
    <w:rsid w:val="00BB2AC0"/>
    <w:rsid w:val="00C5238C"/>
    <w:rsid w:val="00CB023E"/>
    <w:rsid w:val="00D024B3"/>
    <w:rsid w:val="00D037E7"/>
    <w:rsid w:val="00DA5EC3"/>
    <w:rsid w:val="00F07EAC"/>
    <w:rsid w:val="00F2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95C9"/>
  <w15:chartTrackingRefBased/>
  <w15:docId w15:val="{3D0008A1-E98C-4B95-9FA9-D6A0718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53"/>
  </w:style>
  <w:style w:type="paragraph" w:styleId="1">
    <w:name w:val="heading 1"/>
    <w:basedOn w:val="a"/>
    <w:next w:val="a"/>
    <w:link w:val="10"/>
    <w:uiPriority w:val="9"/>
    <w:qFormat/>
    <w:rsid w:val="00547053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47053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547053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47053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47053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53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53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5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5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7053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20">
    <w:name w:val="Заголовок 2 Знак"/>
    <w:basedOn w:val="a0"/>
    <w:link w:val="2"/>
    <w:uiPriority w:val="9"/>
    <w:rsid w:val="00547053"/>
    <w:rPr>
      <w:caps/>
      <w:spacing w:val="15"/>
      <w:shd w:val="clear" w:color="auto" w:fill="D7E7F0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547053"/>
    <w:rPr>
      <w:caps/>
      <w:color w:val="20445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547053"/>
    <w:rPr>
      <w:caps/>
      <w:color w:val="30678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547053"/>
    <w:rPr>
      <w:caps/>
      <w:color w:val="30678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47053"/>
    <w:rPr>
      <w:caps/>
      <w:color w:val="30678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47053"/>
    <w:rPr>
      <w:caps/>
      <w:color w:val="30678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4705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47053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547053"/>
    <w:rPr>
      <w:b/>
      <w:bCs/>
      <w:color w:val="30678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47053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547053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4705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547053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547053"/>
    <w:rPr>
      <w:b/>
      <w:bCs/>
    </w:rPr>
  </w:style>
  <w:style w:type="character" w:styleId="aa">
    <w:name w:val="Emphasis"/>
    <w:uiPriority w:val="20"/>
    <w:qFormat/>
    <w:rsid w:val="00547053"/>
    <w:rPr>
      <w:caps/>
      <w:color w:val="204458" w:themeColor="accent1" w:themeShade="7F"/>
      <w:spacing w:val="5"/>
    </w:rPr>
  </w:style>
  <w:style w:type="paragraph" w:styleId="ab">
    <w:name w:val="No Spacing"/>
    <w:uiPriority w:val="1"/>
    <w:qFormat/>
    <w:rsid w:val="0054705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47053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47053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47053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47053"/>
    <w:rPr>
      <w:color w:val="418AB3" w:themeColor="accent1"/>
      <w:sz w:val="24"/>
      <w:szCs w:val="24"/>
    </w:rPr>
  </w:style>
  <w:style w:type="character" w:styleId="ae">
    <w:name w:val="Subtle Emphasis"/>
    <w:uiPriority w:val="19"/>
    <w:qFormat/>
    <w:rsid w:val="00547053"/>
    <w:rPr>
      <w:i/>
      <w:iCs/>
      <w:color w:val="204458" w:themeColor="accent1" w:themeShade="7F"/>
    </w:rPr>
  </w:style>
  <w:style w:type="character" w:styleId="af">
    <w:name w:val="Intense Emphasis"/>
    <w:uiPriority w:val="21"/>
    <w:qFormat/>
    <w:rsid w:val="00547053"/>
    <w:rPr>
      <w:b/>
      <w:bCs/>
      <w:caps/>
      <w:color w:val="204458" w:themeColor="accent1" w:themeShade="7F"/>
      <w:spacing w:val="10"/>
    </w:rPr>
  </w:style>
  <w:style w:type="character" w:styleId="af0">
    <w:name w:val="Subtle Reference"/>
    <w:uiPriority w:val="31"/>
    <w:qFormat/>
    <w:rsid w:val="00547053"/>
    <w:rPr>
      <w:b/>
      <w:bCs/>
      <w:color w:val="418AB3" w:themeColor="accent1"/>
    </w:rPr>
  </w:style>
  <w:style w:type="character" w:styleId="af1">
    <w:name w:val="Intense Reference"/>
    <w:uiPriority w:val="32"/>
    <w:qFormat/>
    <w:rsid w:val="00547053"/>
    <w:rPr>
      <w:b/>
      <w:bCs/>
      <w:i/>
      <w:iCs/>
      <w:caps/>
      <w:color w:val="418AB3" w:themeColor="accent1"/>
    </w:rPr>
  </w:style>
  <w:style w:type="character" w:styleId="af2">
    <w:name w:val="Book Title"/>
    <w:uiPriority w:val="33"/>
    <w:qFormat/>
    <w:rsid w:val="00547053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547053"/>
    <w:pPr>
      <w:outlineLvl w:val="9"/>
    </w:pPr>
  </w:style>
  <w:style w:type="character" w:styleId="af4">
    <w:name w:val="annotation reference"/>
    <w:basedOn w:val="a0"/>
    <w:uiPriority w:val="99"/>
    <w:semiHidden/>
    <w:unhideWhenUsed/>
    <w:rsid w:val="00D037E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037E7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D037E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037E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037E7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037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037E7"/>
    <w:rPr>
      <w:rFonts w:ascii="Segoe UI" w:hAnsi="Segoe UI" w:cs="Segoe UI"/>
      <w:sz w:val="18"/>
      <w:szCs w:val="18"/>
    </w:rPr>
  </w:style>
  <w:style w:type="paragraph" w:styleId="afb">
    <w:name w:val="Normal (Web)"/>
    <w:basedOn w:val="a"/>
    <w:uiPriority w:val="99"/>
    <w:semiHidden/>
    <w:unhideWhenUsed/>
    <w:rsid w:val="0037049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Эмблема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Эмблема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Эмблема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F796-C053-4325-9858-C659EF62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Сурен Дильдаров</dc:creator>
  <cp:keywords/>
  <dc:description/>
  <cp:lastModifiedBy>nbarl</cp:lastModifiedBy>
  <cp:revision>3</cp:revision>
  <dcterms:created xsi:type="dcterms:W3CDTF">2022-02-11T07:00:00Z</dcterms:created>
  <dcterms:modified xsi:type="dcterms:W3CDTF">2022-02-11T07:02:00Z</dcterms:modified>
</cp:coreProperties>
</file>